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20" w:lineRule="auto"/>
        <w:jc w:val="center"/>
        <w:rPr>
          <w:rFonts w:hint="eastAsia" w:ascii="黑体" w:hAnsi="黑体" w:cs="Times New Roman"/>
          <w:color w:val="000000"/>
          <w:sz w:val="36"/>
          <w:szCs w:val="36"/>
        </w:rPr>
      </w:pPr>
      <w:r>
        <w:rPr>
          <w:rFonts w:hint="eastAsia" w:ascii="黑体" w:hAnsi="黑体" w:cs="Times New Roman"/>
          <w:color w:val="000000"/>
          <w:sz w:val="36"/>
          <w:szCs w:val="36"/>
          <w:lang w:val="en-US" w:eastAsia="zh-CN"/>
        </w:rPr>
        <w:t>2024年武汉商学院高危体育场馆场地保险项目</w:t>
      </w:r>
      <w:r>
        <w:rPr>
          <w:rFonts w:hint="eastAsia" w:ascii="黑体" w:hAnsi="黑体" w:cs="Times New Roman"/>
          <w:color w:val="000000"/>
          <w:sz w:val="36"/>
          <w:szCs w:val="36"/>
        </w:rPr>
        <w:t>询价文件</w:t>
      </w:r>
    </w:p>
    <w:p>
      <w:pPr>
        <w:pStyle w:val="4"/>
        <w:spacing w:before="0" w:after="0" w:line="420" w:lineRule="auto"/>
        <w:ind w:firstLine="477" w:firstLineChars="132"/>
        <w:jc w:val="left"/>
        <w:rPr>
          <w:rFonts w:ascii="黑体" w:hAnsi="黑体"/>
          <w:color w:val="000000"/>
          <w:sz w:val="36"/>
          <w:szCs w:val="36"/>
        </w:rPr>
      </w:pPr>
    </w:p>
    <w:p>
      <w:pPr>
        <w:pStyle w:val="4"/>
        <w:spacing w:before="0" w:after="0" w:line="420" w:lineRule="auto"/>
        <w:ind w:firstLine="318" w:firstLineChars="132"/>
        <w:jc w:val="left"/>
        <w:rPr>
          <w:rFonts w:eastAsia="宋体"/>
          <w:color w:val="000000"/>
          <w:sz w:val="24"/>
        </w:rPr>
      </w:pPr>
      <w:r>
        <w:rPr>
          <w:rFonts w:hint="eastAsia" w:eastAsia="宋体"/>
          <w:color w:val="000000"/>
          <w:sz w:val="24"/>
        </w:rPr>
        <w:t>一、项目概况</w:t>
      </w:r>
    </w:p>
    <w:p>
      <w:pPr>
        <w:tabs>
          <w:tab w:val="left" w:pos="900"/>
        </w:tabs>
        <w:spacing w:line="420" w:lineRule="auto"/>
        <w:ind w:left="2159" w:leftChars="228" w:hanging="1680" w:hangingChars="700"/>
        <w:rPr>
          <w:rFonts w:hint="eastAsia" w:ascii="宋体" w:hAnsi="宋体" w:eastAsia="宋体" w:cs="Times New Roman"/>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采购内容：</w:t>
      </w:r>
      <w:r>
        <w:rPr>
          <w:rFonts w:hint="eastAsia" w:ascii="宋体" w:hAnsi="宋体" w:eastAsia="宋体" w:cs="Times New Roman"/>
          <w:color w:val="000000"/>
          <w:sz w:val="24"/>
          <w:lang w:val="en-US" w:eastAsia="zh-CN"/>
        </w:rPr>
        <w:t>2024年武汉商学院高危体育场馆场地保险项目</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采购预算：</w:t>
      </w:r>
      <w:r>
        <w:rPr>
          <w:rFonts w:hint="eastAsia" w:ascii="宋体" w:hAnsi="宋体"/>
          <w:color w:val="000000"/>
          <w:sz w:val="24"/>
          <w:lang w:val="en-US" w:eastAsia="zh-CN"/>
        </w:rPr>
        <w:t>15</w:t>
      </w:r>
      <w:r>
        <w:rPr>
          <w:rFonts w:hint="eastAsia" w:ascii="宋体" w:hAnsi="宋体"/>
          <w:color w:val="000000"/>
          <w:sz w:val="24"/>
        </w:rPr>
        <w:t>万元</w:t>
      </w:r>
    </w:p>
    <w:p>
      <w:pPr>
        <w:spacing w:line="420" w:lineRule="auto"/>
        <w:ind w:firstLine="480" w:firstLineChars="200"/>
        <w:jc w:val="left"/>
        <w:textAlignment w:val="baseline"/>
        <w:rPr>
          <w:rFonts w:hint="default" w:ascii="宋体" w:hAnsi="宋体" w:eastAsia="宋体"/>
          <w:color w:val="000000"/>
          <w:sz w:val="24"/>
          <w:lang w:val="en-US" w:eastAsia="zh-CN"/>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服务期：</w:t>
      </w:r>
      <w:r>
        <w:rPr>
          <w:rFonts w:hint="eastAsia" w:ascii="宋体" w:hAnsi="宋体"/>
          <w:color w:val="000000"/>
          <w:sz w:val="24"/>
          <w:lang w:val="en-US" w:eastAsia="zh-CN"/>
        </w:rPr>
        <w:t>12个月</w:t>
      </w:r>
    </w:p>
    <w:p>
      <w:pPr>
        <w:ind w:firstLine="482" w:firstLineChars="200"/>
        <w:rPr>
          <w:rFonts w:hint="eastAsia" w:ascii="宋体" w:hAnsi="宋体"/>
          <w:b/>
          <w:sz w:val="24"/>
        </w:rPr>
      </w:pPr>
      <w:bookmarkStart w:id="0" w:name="_Toc477179211"/>
      <w:bookmarkStart w:id="1" w:name="_Toc316286702"/>
      <w:bookmarkStart w:id="2" w:name="_Toc24898"/>
      <w:r>
        <w:rPr>
          <w:rFonts w:hint="eastAsia" w:ascii="宋体" w:hAnsi="宋体"/>
          <w:b/>
          <w:sz w:val="24"/>
        </w:rPr>
        <w:t>二、竞标单位的要求：</w:t>
      </w:r>
    </w:p>
    <w:p>
      <w:pPr>
        <w:pStyle w:val="2"/>
        <w:ind w:firstLine="960" w:firstLineChars="400"/>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详细见询价网页</w:t>
      </w:r>
    </w:p>
    <w:p>
      <w:pPr>
        <w:spacing w:before="100" w:line="432" w:lineRule="auto"/>
        <w:ind w:firstLine="482" w:firstLineChars="200"/>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p>
      <w:pPr>
        <w:adjustRightInd w:val="0"/>
        <w:snapToGrid w:val="0"/>
        <w:spacing w:line="480" w:lineRule="auto"/>
        <w:ind w:firstLine="720" w:firstLineChars="300"/>
        <w:rPr>
          <w:rFonts w:hint="default" w:ascii="宋体" w:hAnsi="宋体" w:eastAsia="宋体"/>
          <w:bCs/>
          <w:color w:val="000000"/>
          <w:sz w:val="24"/>
          <w:lang w:val="en-US" w:eastAsia="zh-CN"/>
        </w:rPr>
      </w:pPr>
      <w:r>
        <w:rPr>
          <w:rFonts w:hint="eastAsia" w:ascii="宋体" w:hAnsi="宋体"/>
          <w:bCs/>
          <w:color w:val="000000"/>
          <w:sz w:val="24"/>
        </w:rPr>
        <w:t xml:space="preserve"> </w:t>
      </w:r>
      <w:r>
        <w:rPr>
          <w:rFonts w:hint="eastAsia" w:ascii="宋体" w:hAnsi="宋体"/>
          <w:bCs/>
          <w:color w:val="000000"/>
          <w:sz w:val="24"/>
          <w:lang w:val="en-US" w:eastAsia="zh-CN"/>
        </w:rPr>
        <w:t>详细见询价网页</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2"/>
        <w:rPr>
          <w:sz w:val="24"/>
        </w:rPr>
      </w:pPr>
    </w:p>
    <w:p>
      <w:pPr>
        <w:pStyle w:val="2"/>
        <w:rPr>
          <w:sz w:val="24"/>
        </w:rPr>
      </w:pPr>
    </w:p>
    <w:p>
      <w:pPr>
        <w:pStyle w:val="2"/>
        <w:rPr>
          <w:sz w:val="24"/>
        </w:rPr>
      </w:pPr>
    </w:p>
    <w:p>
      <w:pPr>
        <w:pStyle w:val="2"/>
        <w:rPr>
          <w:sz w:val="24"/>
        </w:rPr>
      </w:pPr>
    </w:p>
    <w:p>
      <w:pPr>
        <w:pStyle w:val="3"/>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4规格纸张打印、装订。投标文件正、副本都应装订成册（并在封面上正确标明“正本”、“副本”字样）。投标文件应提供二份，其中正本一份</w:t>
      </w:r>
      <w:r>
        <w:rPr>
          <w:rFonts w:hint="eastAsia"/>
          <w:sz w:val="24"/>
          <w:lang w:eastAsia="zh-CN"/>
        </w:rPr>
        <w:t>（</w:t>
      </w:r>
      <w:r>
        <w:rPr>
          <w:rFonts w:hint="eastAsia"/>
          <w:sz w:val="24"/>
          <w:lang w:val="en-US" w:eastAsia="zh-CN"/>
        </w:rPr>
        <w:t>彩印</w:t>
      </w:r>
      <w:r>
        <w:rPr>
          <w:rFonts w:hint="eastAsia"/>
          <w:sz w:val="24"/>
          <w:lang w:eastAsia="zh-CN"/>
        </w:rPr>
        <w:t>）</w:t>
      </w:r>
      <w:r>
        <w:rPr>
          <w:rFonts w:hint="eastAsia"/>
          <w:sz w:val="24"/>
        </w:rPr>
        <w:t xml:space="preserve">，副本一份 </w:t>
      </w:r>
    </w:p>
    <w:p>
      <w:pPr>
        <w:spacing w:line="360" w:lineRule="auto"/>
        <w:ind w:firstLine="480" w:firstLineChars="200"/>
        <w:jc w:val="left"/>
        <w:textAlignment w:val="baseline"/>
        <w:rPr>
          <w:sz w:val="24"/>
        </w:rPr>
      </w:pPr>
    </w:p>
    <w:p>
      <w:pPr>
        <w:pStyle w:val="4"/>
        <w:spacing w:line="360" w:lineRule="auto"/>
        <w:ind w:firstLine="3694" w:firstLineChars="1150"/>
        <w:rPr>
          <w:rFonts w:ascii="Times New Roman" w:hAnsi="Times New Roman" w:eastAsia="宋体"/>
        </w:rPr>
      </w:pPr>
      <w:bookmarkStart w:id="3" w:name="_Toc16452"/>
      <w:bookmarkStart w:id="4" w:name="_Toc19298"/>
      <w:bookmarkStart w:id="5" w:name="_Toc500864968"/>
      <w:r>
        <w:rPr>
          <w:rFonts w:hint="eastAsia" w:ascii="Times New Roman" w:hAnsi="Times New Roman" w:eastAsia="宋体"/>
        </w:rPr>
        <w:t>一、封面及目录</w:t>
      </w:r>
      <w:bookmarkEnd w:id="3"/>
      <w:bookmarkEnd w:id="4"/>
      <w:bookmarkEnd w:id="5"/>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6" w:name="_Toc148516604"/>
    </w:p>
    <w:bookmarkEnd w:id="6"/>
    <w:p>
      <w:pPr>
        <w:pStyle w:val="4"/>
        <w:spacing w:line="360" w:lineRule="auto"/>
        <w:jc w:val="center"/>
        <w:rPr>
          <w:rFonts w:ascii="Times New Roman" w:hAnsi="Times New Roman" w:eastAsia="宋体"/>
        </w:rPr>
      </w:pPr>
      <w:bookmarkStart w:id="7" w:name="_Toc170811068"/>
      <w:bookmarkStart w:id="8" w:name="_Toc224660734"/>
      <w:bookmarkStart w:id="9" w:name="_Toc192994613"/>
      <w:bookmarkStart w:id="10" w:name="_Toc207445329"/>
      <w:bookmarkStart w:id="11" w:name="_Toc500864971"/>
      <w:bookmarkStart w:id="12" w:name="_Toc209851384"/>
      <w:r>
        <w:rPr>
          <w:rFonts w:hint="eastAsia" w:ascii="Times New Roman" w:hAnsi="Times New Roman" w:eastAsia="宋体"/>
        </w:rPr>
        <w:t>二、</w:t>
      </w:r>
      <w:bookmarkEnd w:id="7"/>
      <w:bookmarkEnd w:id="8"/>
      <w:bookmarkEnd w:id="9"/>
      <w:bookmarkEnd w:id="10"/>
      <w:r>
        <w:rPr>
          <w:rFonts w:hint="eastAsia" w:ascii="Times New Roman" w:hAnsi="Times New Roman" w:eastAsia="宋体"/>
        </w:rPr>
        <w:t>详细报价表</w:t>
      </w:r>
      <w:bookmarkEnd w:id="11"/>
    </w:p>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3" w:name="_Toc3024"/>
            <w:bookmarkStart w:id="14" w:name="_Toc814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4"/>
        <w:spacing w:line="360" w:lineRule="auto"/>
        <w:jc w:val="center"/>
        <w:rPr>
          <w:rFonts w:ascii="Times New Roman" w:hAnsi="Times New Roman" w:eastAsia="宋体"/>
        </w:rPr>
      </w:pPr>
      <w:bookmarkStart w:id="15" w:name="_Toc500864972"/>
      <w:r>
        <w:rPr>
          <w:rFonts w:hint="eastAsia" w:ascii="Times New Roman" w:hAnsi="Times New Roman" w:eastAsia="宋体"/>
        </w:rPr>
        <w:t>三、法定代表人授权委托书</w:t>
      </w:r>
      <w:bookmarkEnd w:id="13"/>
      <w:bookmarkEnd w:id="14"/>
      <w:bookmarkEnd w:id="15"/>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6" w:name="_Toc21190"/>
      <w:bookmarkStart w:id="17" w:name="_Toc500864974"/>
      <w:bookmarkStart w:id="18" w:name="_Toc4771"/>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8"/>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5"/>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 w:val="24"/>
              </w:rPr>
            </w:pPr>
            <w:r>
              <w:rPr>
                <w:rFonts w:hint="eastAsia" w:ascii="宋体" w:hAnsi="宋体"/>
                <w:color w:val="000000"/>
                <w:szCs w:val="21"/>
              </w:rPr>
              <w:t>3、询价文件中应有：营业执照复印件及相关资质。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4"/>
        <w:spacing w:line="360" w:lineRule="auto"/>
        <w:jc w:val="center"/>
        <w:rPr>
          <w:rFonts w:ascii="Times New Roman" w:hAnsi="Times New Roman" w:eastAsia="宋体"/>
        </w:rPr>
      </w:pPr>
      <w:r>
        <w:rPr>
          <w:rFonts w:hint="eastAsia" w:ascii="Times New Roman" w:hAnsi="Times New Roman" w:eastAsia="宋体"/>
        </w:rPr>
        <w:t>五、资格证明文件</w:t>
      </w:r>
      <w:bookmarkEnd w:id="16"/>
      <w:bookmarkEnd w:id="17"/>
      <w:bookmarkEnd w:id="18"/>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1、公司详细简介；</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2、提供法人</w:t>
      </w:r>
      <w:bookmarkStart w:id="19" w:name="_Hlk17221673"/>
      <w:r>
        <w:rPr>
          <w:rFonts w:hint="eastAsia" w:ascii="仿宋" w:hAnsi="仿宋" w:eastAsia="仿宋" w:cs="仿宋"/>
          <w:color w:val="000000"/>
          <w:kern w:val="0"/>
          <w:sz w:val="32"/>
          <w:szCs w:val="32"/>
          <w:lang w:val="en-US" w:eastAsia="zh-CN"/>
        </w:rPr>
        <w:t>或者其他组织的营业执照等证明文件</w:t>
      </w:r>
      <w:bookmarkEnd w:id="19"/>
      <w:r>
        <w:rPr>
          <w:rFonts w:hint="eastAsia" w:ascii="仿宋" w:hAnsi="仿宋" w:eastAsia="仿宋" w:cs="仿宋"/>
          <w:color w:val="000000"/>
          <w:kern w:val="0"/>
          <w:sz w:val="32"/>
          <w:szCs w:val="32"/>
          <w:lang w:val="en-US" w:eastAsia="zh-CN"/>
        </w:rPr>
        <w:t>，</w:t>
      </w:r>
      <w:bookmarkStart w:id="20" w:name="_Hlk17221745"/>
      <w:r>
        <w:rPr>
          <w:rFonts w:hint="eastAsia" w:ascii="仿宋" w:hAnsi="仿宋" w:eastAsia="仿宋" w:cs="仿宋"/>
          <w:color w:val="000000"/>
          <w:kern w:val="0"/>
          <w:sz w:val="32"/>
          <w:szCs w:val="32"/>
          <w:lang w:val="en-US" w:eastAsia="zh-CN"/>
        </w:rPr>
        <w:t>自然人的身份证明</w:t>
      </w:r>
      <w:bookmarkEnd w:id="20"/>
      <w:r>
        <w:rPr>
          <w:rFonts w:hint="eastAsia" w:ascii="仿宋" w:hAnsi="仿宋" w:eastAsia="仿宋" w:cs="仿宋"/>
          <w:color w:val="000000"/>
          <w:kern w:val="0"/>
          <w:sz w:val="32"/>
          <w:szCs w:val="32"/>
          <w:lang w:val="en-US" w:eastAsia="zh-CN"/>
        </w:rPr>
        <w:t>（复印件加盖公章）；</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3、提供三年内在经营活动中无大违法记录、无不良业绩、无不良信用记录、无重大安全事故（书面承诺）；</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4、提供企查查、天眼查等软件的有关于本公司工商信息、风险信息、知识产权、财务信息和企业关系等的证明材料；</w:t>
      </w:r>
    </w:p>
    <w:p>
      <w:pPr>
        <w:spacing w:line="360" w:lineRule="auto"/>
        <w:ind w:firstLine="640" w:firstLineChars="200"/>
        <w:jc w:val="left"/>
        <w:textAlignment w:val="baseline"/>
        <w:rPr>
          <w:rFonts w:hint="default"/>
          <w:sz w:val="24"/>
          <w:lang w:val="en-US"/>
        </w:rPr>
      </w:pPr>
      <w:r>
        <w:rPr>
          <w:rFonts w:hint="eastAsia" w:ascii="仿宋" w:hAnsi="仿宋" w:eastAsia="仿宋" w:cs="仿宋"/>
          <w:color w:val="000000"/>
          <w:kern w:val="0"/>
          <w:sz w:val="32"/>
          <w:szCs w:val="32"/>
          <w:lang w:val="en-US" w:eastAsia="zh-CN"/>
        </w:rPr>
        <w:t>5.提供本项目执行承诺书（自拟）。</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jc w:val="left"/>
        <w:rPr>
          <w:sz w:val="24"/>
        </w:rPr>
      </w:pPr>
    </w:p>
    <w:p>
      <w:pPr>
        <w:pStyle w:val="4"/>
        <w:spacing w:line="360" w:lineRule="auto"/>
        <w:jc w:val="center"/>
        <w:rPr>
          <w:sz w:val="24"/>
        </w:rPr>
      </w:pPr>
      <w:r>
        <w:rPr>
          <w:rFonts w:hint="eastAsia" w:ascii="Times New Roman" w:hAnsi="Times New Roman" w:eastAsia="宋体"/>
        </w:rPr>
        <w:t>六、服务培训方案及计划</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1、供应商自行编写的技术服务方案；</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2、人员配备情况，投入人员、职称、专业情况等；</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3、供应商认为其需要提供技术服务资料。</w:t>
      </w: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4"/>
        <w:spacing w:line="240" w:lineRule="auto"/>
        <w:jc w:val="center"/>
        <w:rPr>
          <w:rFonts w:ascii="Times New Roman" w:hAnsi="Times New Roman" w:eastAsia="宋体"/>
        </w:rPr>
      </w:pPr>
      <w:bookmarkStart w:id="21" w:name="_Toc224660741"/>
      <w:bookmarkStart w:id="22" w:name="_Toc207445335"/>
      <w:bookmarkStart w:id="23" w:name="_Toc500864978"/>
      <w:r>
        <w:rPr>
          <w:rFonts w:hint="eastAsia" w:ascii="Times New Roman" w:hAnsi="Times New Roman" w:eastAsia="宋体"/>
        </w:rPr>
        <w:t>七、其他资料</w:t>
      </w:r>
      <w:bookmarkEnd w:id="21"/>
      <w:bookmarkEnd w:id="22"/>
      <w:bookmarkEnd w:id="23"/>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1、招标文件要求投标人提交的其它资料；</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2、投标人认为其他需提供的资料。</w:t>
      </w:r>
    </w:p>
    <w:p/>
    <w:p/>
    <w:p/>
    <w:p/>
    <w:p>
      <w:bookmarkStart w:id="27" w:name="_GoBack"/>
      <w:bookmarkEnd w:id="27"/>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4"/>
        <w:spacing w:line="240" w:lineRule="auto"/>
        <w:jc w:val="center"/>
        <w:rPr>
          <w:rFonts w:ascii="Times New Roman" w:hAnsi="Times New Roman" w:eastAsia="宋体"/>
        </w:rPr>
      </w:pPr>
      <w:bookmarkStart w:id="24" w:name="_Toc224660742"/>
      <w:bookmarkStart w:id="25" w:name="_Toc200265873"/>
      <w:bookmarkStart w:id="26" w:name="_Toc500864979"/>
      <w:r>
        <w:rPr>
          <w:rFonts w:hint="eastAsia" w:ascii="Times New Roman" w:hAnsi="Times New Roman" w:eastAsia="宋体"/>
        </w:rPr>
        <w:t>近两年承建类似项目业绩一览表</w:t>
      </w:r>
      <w:bookmarkEnd w:id="24"/>
      <w:bookmarkEnd w:id="25"/>
      <w:bookmarkEnd w:id="26"/>
    </w:p>
    <w:tbl>
      <w:tblPr>
        <w:tblStyle w:val="8"/>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0"/>
      </w:rPr>
    </w:pPr>
    <w:r>
      <w:rPr>
        <w:sz w:val="20"/>
      </w:rPr>
      <w:pict>
        <v:line id="Line 1" o:spid="_x0000_s1025" o:spt="20" style="position:absolute;left:0pt;flip:y;margin-left:0.35pt;margin-top:4.9pt;height:0pt;width:454.5pt;z-index:251659264;mso-width-relative:page;mso-height-relative:page;" coordsize="21600,21600">
          <v:path arrowok="t"/>
          <v:fill focussize="0,0"/>
          <v:stroke/>
          <v:imagedata o:title=""/>
          <o:lock v:ext="edit"/>
        </v:line>
      </w:pict>
    </w:r>
  </w:p>
  <w:p>
    <w:pPr>
      <w:wordWrap w:val="0"/>
      <w:jc w:val="right"/>
    </w:pPr>
    <w:r>
      <w:rPr>
        <w:rStyle w:val="10"/>
        <w:rFonts w:hint="eastAsia" w:ascii="宋体" w:hAnsi="宋体"/>
        <w:i/>
        <w:iCs/>
        <w:szCs w:val="21"/>
      </w:rPr>
      <w:t xml:space="preserve">    </w:t>
    </w:r>
    <w:r>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wordWrap w:val="0"/>
                  <w:ind w:right="315"/>
                  <w:jc w:val="right"/>
                </w:pPr>
                <w:r>
                  <w:rPr>
                    <w:rStyle w:val="10"/>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0Yjc0MDExZjE0YTEwYTc0ZmVlMWY5ZDc0ZDFiNDUifQ=="/>
  </w:docVars>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2D2277F9"/>
    <w:rsid w:val="360A036E"/>
    <w:rsid w:val="3CAA788A"/>
    <w:rsid w:val="44AE7523"/>
    <w:rsid w:val="46383C0F"/>
    <w:rsid w:val="69B6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rPr>
  </w:style>
  <w:style w:type="paragraph" w:styleId="4">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10">
    <w:name w:val="page number"/>
    <w:basedOn w:val="9"/>
    <w:qFormat/>
    <w:uiPriority w:val="0"/>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character" w:customStyle="1" w:styleId="13">
    <w:name w:val="标题 1 字符"/>
    <w:basedOn w:val="9"/>
    <w:link w:val="3"/>
    <w:qFormat/>
    <w:uiPriority w:val="0"/>
    <w:rPr>
      <w:rFonts w:ascii="Calibri" w:hAnsi="Calibri" w:eastAsia="宋体" w:cs="Times New Roman"/>
      <w:b/>
      <w:kern w:val="44"/>
      <w:sz w:val="44"/>
      <w:szCs w:val="24"/>
    </w:rPr>
  </w:style>
  <w:style w:type="character" w:customStyle="1" w:styleId="14">
    <w:name w:val="标题 2 字符"/>
    <w:basedOn w:val="9"/>
    <w:link w:val="4"/>
    <w:autoRedefine/>
    <w:qFormat/>
    <w:uiPriority w:val="0"/>
    <w:rPr>
      <w:rFonts w:ascii="Arial" w:hAnsi="Arial" w:eastAsia="黑体" w:cs="Times New Roman"/>
      <w:b/>
      <w:sz w:val="32"/>
      <w:szCs w:val="24"/>
    </w:rPr>
  </w:style>
  <w:style w:type="paragraph" w:styleId="15">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1244</Words>
  <Characters>1256</Characters>
  <Lines>13</Lines>
  <Paragraphs>3</Paragraphs>
  <TotalTime>1</TotalTime>
  <ScaleCrop>false</ScaleCrop>
  <LinksUpToDate>false</LinksUpToDate>
  <CharactersWithSpaces>1604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汪小力</cp:lastModifiedBy>
  <dcterms:modified xsi:type="dcterms:W3CDTF">2024-03-22T00:33:12Z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576404824AC548D08A2CC9F34DE901A5</vt:lpwstr>
  </property>
  <property fmtid="{D5CDD505-2E9C-101B-9397-08002B2CF9AE}" pid="4" name="commondata">
    <vt:lpwstr>eyJoZGlkIjoiMjg0Yjc0MDExZjE0YTEwYTc0ZmVlMWY5ZDc0ZDFiNDUifQ==</vt:lpwstr>
  </property>
</Properties>
</file>